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5B3841AA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Pr="001F4B82">
              <w:rPr>
                <w:sz w:val="24"/>
              </w:rPr>
              <w:t xml:space="preserve"> </w:t>
            </w:r>
            <w:r w:rsidRPr="00B0662E" w:rsidR="006A7A03">
              <w:rPr>
                <w:sz w:val="24"/>
              </w:rPr>
              <w:t>Bērnu un jauniešu no</w:t>
            </w:r>
            <w:r w:rsidR="006A7A03">
              <w:rPr>
                <w:sz w:val="24"/>
              </w:rPr>
              <w:t>metne „</w:t>
            </w:r>
            <w:r w:rsidR="00F16883">
              <w:t xml:space="preserve"> </w:t>
            </w:r>
            <w:r w:rsidRPr="006C3C69" w:rsidR="006C3C69">
              <w:rPr>
                <w:b/>
                <w:sz w:val="24"/>
              </w:rPr>
              <w:t>Olameinu</w:t>
            </w:r>
            <w:r w:rsidR="006A7A03">
              <w:rPr>
                <w:sz w:val="24"/>
              </w:rPr>
              <w:t>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0481024C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Pr="00536A9A" w:rsidR="00536A9A">
              <w:rPr>
                <w:sz w:val="24"/>
              </w:rPr>
              <w:t>Biedrība „ Rīgas Ebreju kopiena”, Skolas iela 6, Rīga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7786E5E0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Pr="001F4B82">
              <w:rPr>
                <w:sz w:val="24"/>
              </w:rPr>
              <w:t xml:space="preserve"> </w:t>
            </w:r>
            <w:r w:rsidRPr="006C3C69" w:rsidR="006C3C69">
              <w:rPr>
                <w:sz w:val="24"/>
              </w:rPr>
              <w:t xml:space="preserve"> „Lejastiezumi”, Rendas pagasts, Kuldīgas novads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3A24715A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="006C3C69">
              <w:rPr>
                <w:sz w:val="24"/>
              </w:rPr>
              <w:t>01</w:t>
            </w:r>
            <w:r w:rsidR="006A7A03">
              <w:rPr>
                <w:sz w:val="24"/>
              </w:rPr>
              <w:t>.0</w:t>
            </w:r>
            <w:r w:rsidR="006C3C69">
              <w:rPr>
                <w:sz w:val="24"/>
              </w:rPr>
              <w:t>6</w:t>
            </w:r>
            <w:r w:rsidR="006A7A03">
              <w:rPr>
                <w:sz w:val="24"/>
              </w:rPr>
              <w:t>.202</w:t>
            </w:r>
            <w:r w:rsidR="00FA23A9">
              <w:rPr>
                <w:sz w:val="24"/>
              </w:rPr>
              <w:t>3</w:t>
            </w:r>
            <w:r w:rsidRPr="007E255E" w:rsidR="00B43DF3">
              <w:rPr>
                <w:sz w:val="24"/>
              </w:rPr>
              <w:t>.</w:t>
            </w:r>
            <w:r w:rsidRPr="001F4B82" w:rsidR="00B43DF3">
              <w:rPr>
                <w:sz w:val="24"/>
              </w:rPr>
              <w:t xml:space="preserve"> </w:t>
            </w:r>
            <w:r w:rsidRPr="001F4B82">
              <w:rPr>
                <w:sz w:val="24"/>
              </w:rPr>
              <w:t>Sabiedrības veselības departamenta Kurzemes kontroles nodaļas higiēnas ārste S.Martinova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B0896" w14:paraId="5FDB0DBA" w14:textId="412BCB6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="007057BB">
              <w:rPr>
                <w:sz w:val="24"/>
                <w:szCs w:val="24"/>
              </w:rPr>
              <w:t xml:space="preserve">Objekta pilnvarota persona </w:t>
            </w:r>
            <w:r w:rsidR="004A1F7C">
              <w:rPr>
                <w:sz w:val="24"/>
                <w:szCs w:val="24"/>
              </w:rPr>
              <w:t xml:space="preserve"> </w:t>
            </w:r>
            <w:r w:rsidR="005E1D08">
              <w:rPr>
                <w:sz w:val="24"/>
                <w:szCs w:val="24"/>
              </w:rPr>
              <w:t xml:space="preserve"> </w:t>
            </w:r>
            <w:r w:rsidR="006C3C69">
              <w:rPr>
                <w:sz w:val="24"/>
                <w:szCs w:val="24"/>
              </w:rPr>
              <w:t>Mārtiņš Jankovskis</w:t>
            </w:r>
            <w:r w:rsidR="006B0896">
              <w:rPr>
                <w:b/>
                <w:i/>
                <w:sz w:val="24"/>
                <w:szCs w:val="24"/>
              </w:rPr>
              <w:t xml:space="preserve"> </w:t>
            </w:r>
            <w:r w:rsidR="007057BB">
              <w:rPr>
                <w:sz w:val="24"/>
                <w:szCs w:val="24"/>
              </w:rPr>
              <w:t xml:space="preserve"> 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D64874" w14:paraId="32FF774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6.1. Vispārīgās ziņas par objektu/ objekta raksturojums</w:t>
            </w:r>
          </w:p>
          <w:p w:rsidR="00AD21B9" w:rsidP="00AD21B9" w14:paraId="7DA58033" w14:textId="66F072A9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F216C7">
              <w:rPr>
                <w:sz w:val="24"/>
                <w:szCs w:val="24"/>
              </w:rPr>
              <w:t xml:space="preserve">Bērnu un jauniešu </w:t>
            </w:r>
            <w:r w:rsidRPr="00F216C7">
              <w:rPr>
                <w:sz w:val="24"/>
              </w:rPr>
              <w:t>nometni</w:t>
            </w:r>
            <w:r>
              <w:rPr>
                <w:sz w:val="24"/>
              </w:rPr>
              <w:t xml:space="preserve"> „</w:t>
            </w:r>
            <w:r w:rsidR="001C74DC">
              <w:t xml:space="preserve"> </w:t>
            </w:r>
            <w:r w:rsidRPr="00FF1AF3" w:rsidR="00FF1AF3">
              <w:rPr>
                <w:b/>
                <w:sz w:val="24"/>
              </w:rPr>
              <w:t>Olameinu</w:t>
            </w:r>
            <w:r>
              <w:rPr>
                <w:sz w:val="24"/>
              </w:rPr>
              <w:t xml:space="preserve">” </w:t>
            </w:r>
            <w:r w:rsidRPr="00F216C7">
              <w:rPr>
                <w:sz w:val="24"/>
              </w:rPr>
              <w:t xml:space="preserve"> ir paredzēts izvietot </w:t>
            </w:r>
            <w:r w:rsidRPr="00262E95" w:rsidR="00262E95">
              <w:rPr>
                <w:sz w:val="24"/>
              </w:rPr>
              <w:t xml:space="preserve">atpūtas kompleksa </w:t>
            </w:r>
            <w:r w:rsidR="00390553">
              <w:rPr>
                <w:sz w:val="24"/>
              </w:rPr>
              <w:t>„</w:t>
            </w:r>
            <w:r w:rsidR="00FF1AF3">
              <w:rPr>
                <w:sz w:val="24"/>
              </w:rPr>
              <w:t>Lejastiezumi</w:t>
            </w:r>
            <w:r w:rsidR="00390553">
              <w:rPr>
                <w:sz w:val="24"/>
              </w:rPr>
              <w:t xml:space="preserve">” </w:t>
            </w:r>
            <w:r w:rsidR="00390553">
              <w:rPr>
                <w:sz w:val="24"/>
                <w:szCs w:val="24"/>
              </w:rPr>
              <w:t>telpās</w:t>
            </w:r>
            <w:r w:rsidR="00390553">
              <w:rPr>
                <w:sz w:val="24"/>
              </w:rPr>
              <w:t xml:space="preserve"> </w:t>
            </w:r>
            <w:r w:rsidR="002F73B9">
              <w:rPr>
                <w:sz w:val="24"/>
              </w:rPr>
              <w:t xml:space="preserve">(turpmāk – </w:t>
            </w:r>
            <w:r w:rsidR="00390553">
              <w:rPr>
                <w:sz w:val="24"/>
              </w:rPr>
              <w:t xml:space="preserve">Viesu </w:t>
            </w:r>
            <w:r w:rsidR="007057BB">
              <w:rPr>
                <w:sz w:val="24"/>
              </w:rPr>
              <w:t>nams</w:t>
            </w:r>
            <w:r w:rsidR="002F73B9">
              <w:rPr>
                <w:sz w:val="24"/>
              </w:rPr>
              <w:t>)</w:t>
            </w:r>
            <w:r>
              <w:rPr>
                <w:sz w:val="24"/>
              </w:rPr>
              <w:t xml:space="preserve"> </w:t>
            </w:r>
            <w:r w:rsidR="00526D25">
              <w:rPr>
                <w:sz w:val="24"/>
              </w:rPr>
              <w:t>no 1</w:t>
            </w:r>
            <w:r w:rsidR="00FF1AF3">
              <w:rPr>
                <w:sz w:val="24"/>
              </w:rPr>
              <w:t>8</w:t>
            </w:r>
            <w:r w:rsidR="00526D25">
              <w:rPr>
                <w:sz w:val="24"/>
              </w:rPr>
              <w:t>.0</w:t>
            </w:r>
            <w:r w:rsidR="001C74DC">
              <w:rPr>
                <w:sz w:val="24"/>
              </w:rPr>
              <w:t>7</w:t>
            </w:r>
            <w:r w:rsidR="00526D25">
              <w:rPr>
                <w:sz w:val="24"/>
              </w:rPr>
              <w:t>.202</w:t>
            </w:r>
            <w:r w:rsidR="001C74D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FF1AF3">
              <w:rPr>
                <w:sz w:val="24"/>
              </w:rPr>
              <w:t>18</w:t>
            </w:r>
            <w:r w:rsidR="00526D25">
              <w:rPr>
                <w:sz w:val="24"/>
              </w:rPr>
              <w:t>.0</w:t>
            </w:r>
            <w:r w:rsidR="00FF1AF3">
              <w:rPr>
                <w:sz w:val="24"/>
              </w:rPr>
              <w:t>8</w:t>
            </w:r>
            <w:r w:rsidR="00526D25">
              <w:rPr>
                <w:sz w:val="24"/>
              </w:rPr>
              <w:t>.202</w:t>
            </w:r>
            <w:r w:rsidR="001C74DC">
              <w:rPr>
                <w:sz w:val="24"/>
              </w:rPr>
              <w:t>3</w:t>
            </w:r>
            <w:r w:rsidRPr="00F216C7">
              <w:rPr>
                <w:sz w:val="24"/>
              </w:rPr>
              <w:t xml:space="preserve">. Nometne ir plānota kā </w:t>
            </w:r>
            <w:r w:rsidR="00FF1AF3">
              <w:rPr>
                <w:sz w:val="24"/>
              </w:rPr>
              <w:t>slēgta</w:t>
            </w:r>
            <w:r w:rsidRPr="00F216C7">
              <w:rPr>
                <w:sz w:val="24"/>
              </w:rPr>
              <w:t xml:space="preserve"> tipa, diennakts nometne telpās</w:t>
            </w:r>
            <w:r w:rsidR="00D5451E">
              <w:rPr>
                <w:sz w:val="24"/>
              </w:rPr>
              <w:t xml:space="preserve"> un </w:t>
            </w:r>
            <w:r w:rsidR="0062587F">
              <w:rPr>
                <w:sz w:val="24"/>
              </w:rPr>
              <w:t>ārpus telpām</w:t>
            </w:r>
            <w:r w:rsidR="00D5451E">
              <w:rPr>
                <w:sz w:val="24"/>
              </w:rPr>
              <w:t xml:space="preserve">. Nometnē strādās </w:t>
            </w:r>
            <w:r w:rsidR="00FF1AF3">
              <w:rPr>
                <w:sz w:val="24"/>
              </w:rPr>
              <w:t>32</w:t>
            </w:r>
            <w:r w:rsidRPr="00275C06" w:rsidR="00D5451E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>darbinieki,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D5451E">
              <w:rPr>
                <w:sz w:val="24"/>
              </w:rPr>
              <w:t xml:space="preserve">- </w:t>
            </w:r>
            <w:r w:rsidR="00FF1AF3">
              <w:rPr>
                <w:sz w:val="24"/>
              </w:rPr>
              <w:t>320</w:t>
            </w:r>
            <w:r w:rsidRPr="00F216C7">
              <w:rPr>
                <w:sz w:val="24"/>
              </w:rPr>
              <w:t xml:space="preserve"> bērni</w:t>
            </w:r>
            <w:r>
              <w:rPr>
                <w:sz w:val="24"/>
              </w:rPr>
              <w:t xml:space="preserve"> un jaunieši </w:t>
            </w:r>
            <w:r w:rsidR="005541C7">
              <w:rPr>
                <w:sz w:val="24"/>
              </w:rPr>
              <w:t xml:space="preserve">vecumā no </w:t>
            </w:r>
            <w:r w:rsidR="00FF1AF3">
              <w:rPr>
                <w:sz w:val="24"/>
              </w:rPr>
              <w:t>7</w:t>
            </w:r>
            <w:r w:rsidR="005541C7">
              <w:rPr>
                <w:sz w:val="24"/>
              </w:rPr>
              <w:t xml:space="preserve"> līdz 1</w:t>
            </w:r>
            <w:r w:rsidR="00FF1AF3">
              <w:rPr>
                <w:sz w:val="24"/>
              </w:rPr>
              <w:t>7</w:t>
            </w:r>
            <w:r>
              <w:rPr>
                <w:sz w:val="24"/>
              </w:rPr>
              <w:t xml:space="preserve"> gadiem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(bērni ar īpašām vajadzībām – </w:t>
            </w:r>
            <w:r w:rsidRPr="00F216C7">
              <w:rPr>
                <w:sz w:val="24"/>
              </w:rPr>
              <w:t>nav paredzēti)</w:t>
            </w:r>
            <w:r>
              <w:rPr>
                <w:sz w:val="24"/>
              </w:rPr>
              <w:t xml:space="preserve">. </w:t>
            </w:r>
          </w:p>
          <w:p w:rsidR="00AD21B9" w:rsidP="00AD21B9" w14:paraId="513426AD" w14:textId="1725B8D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Nometņu</w:t>
            </w:r>
            <w:r w:rsidRPr="001144DC" w:rsidR="002C2099">
              <w:rPr>
                <w:sz w:val="24"/>
              </w:rPr>
              <w:t xml:space="preserve"> vadītāja</w:t>
            </w:r>
            <w:r w:rsidR="00620D36">
              <w:rPr>
                <w:sz w:val="24"/>
              </w:rPr>
              <w:t>i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bērnu nometņu vadītāja apliecība </w:t>
            </w:r>
            <w:r w:rsidR="00620D36">
              <w:rPr>
                <w:sz w:val="24"/>
              </w:rPr>
              <w:t>116</w:t>
            </w:r>
            <w:r w:rsidR="002C0327">
              <w:rPr>
                <w:sz w:val="24"/>
              </w:rPr>
              <w:t>-0</w:t>
            </w:r>
            <w:r w:rsidR="00620D36">
              <w:rPr>
                <w:sz w:val="24"/>
              </w:rPr>
              <w:t>1</w:t>
            </w:r>
            <w:r w:rsidR="00FF1AF3">
              <w:rPr>
                <w:sz w:val="24"/>
              </w:rPr>
              <w:t>427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</w:t>
            </w:r>
            <w:r w:rsidR="00620D36">
              <w:rPr>
                <w:sz w:val="24"/>
              </w:rPr>
              <w:t>2</w:t>
            </w:r>
            <w:r w:rsidR="00FF1AF3">
              <w:rPr>
                <w:sz w:val="24"/>
              </w:rPr>
              <w:t>7</w:t>
            </w:r>
            <w:r w:rsidR="002C0327">
              <w:rPr>
                <w:sz w:val="24"/>
              </w:rPr>
              <w:t>.0</w:t>
            </w:r>
            <w:r w:rsidR="00FF1AF3">
              <w:rPr>
                <w:sz w:val="24"/>
              </w:rPr>
              <w:t>2</w:t>
            </w:r>
            <w:r w:rsidR="002C0327">
              <w:rPr>
                <w:sz w:val="24"/>
              </w:rPr>
              <w:t>.202</w:t>
            </w:r>
            <w:r w:rsidR="00FF1AF3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  <w:p w:rsidR="004A0DBF" w:rsidRPr="00326CC4" w:rsidP="004A0DBF" w14:paraId="58BCA851" w14:textId="316BBDE6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326CC4">
              <w:rPr>
                <w:sz w:val="24"/>
              </w:rPr>
              <w:t>Nometņu dalībnieku</w:t>
            </w:r>
            <w:r w:rsidRPr="00326CC4">
              <w:rPr>
                <w:color w:val="FF0000"/>
                <w:sz w:val="24"/>
              </w:rPr>
              <w:t xml:space="preserve"> </w:t>
            </w:r>
            <w:r w:rsidRPr="00326CC4" w:rsidR="00326CC4">
              <w:rPr>
                <w:sz w:val="24"/>
              </w:rPr>
              <w:t>ēdināšana paredzēta 4</w:t>
            </w:r>
            <w:r w:rsidRPr="00326CC4">
              <w:rPr>
                <w:sz w:val="24"/>
              </w:rPr>
              <w:t xml:space="preserve"> reizes dienā </w:t>
            </w:r>
            <w:r w:rsidR="00FF1AF3">
              <w:rPr>
                <w:sz w:val="24"/>
                <w:szCs w:val="24"/>
              </w:rPr>
              <w:t>Viesu nama</w:t>
            </w:r>
            <w:r w:rsidR="00262E95">
              <w:rPr>
                <w:sz w:val="24"/>
                <w:szCs w:val="24"/>
              </w:rPr>
              <w:t xml:space="preserve"> </w:t>
            </w:r>
            <w:r w:rsidRPr="00326CC4" w:rsidR="00326CC4">
              <w:rPr>
                <w:sz w:val="24"/>
                <w:szCs w:val="24"/>
              </w:rPr>
              <w:t xml:space="preserve">kafejnīcā. </w:t>
            </w:r>
            <w:r w:rsidRPr="00326CC4" w:rsidR="008723BC">
              <w:rPr>
                <w:sz w:val="24"/>
              </w:rPr>
              <w:t xml:space="preserve"> </w:t>
            </w:r>
          </w:p>
          <w:p w:rsidR="00AD21B9" w:rsidP="00AD21B9" w14:paraId="589213BA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Ēkā</w:t>
            </w:r>
            <w:r w:rsidR="00224F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nav uzņēmumu, kuri var radīt draudus bērnu drošībai un veselībai.</w:t>
            </w:r>
          </w:p>
          <w:p w:rsidR="00AD21B9" w:rsidP="00AD21B9" w14:paraId="770B9A6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</w:p>
          <w:p w:rsidR="00224FA9" w:rsidP="00224FA9" w14:paraId="132FB82A" w14:textId="15EDE35A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Bērni tiks izvietoti Viesu nama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istabiņās</w:t>
            </w:r>
            <w:r w:rsidRPr="007E2156">
              <w:rPr>
                <w:sz w:val="24"/>
                <w:szCs w:val="24"/>
              </w:rPr>
              <w:t xml:space="preserve">. </w:t>
            </w:r>
            <w:r w:rsidRPr="00AF1AC9">
              <w:rPr>
                <w:sz w:val="24"/>
                <w:szCs w:val="24"/>
              </w:rPr>
              <w:t>Katrā</w:t>
            </w:r>
            <w:r w:rsidRPr="00AF1AC9" w:rsidR="00AF1AC9">
              <w:rPr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istabiņā</w:t>
            </w:r>
            <w:r w:rsidRPr="00AF1AC9">
              <w:rPr>
                <w:sz w:val="24"/>
                <w:szCs w:val="24"/>
              </w:rPr>
              <w:t xml:space="preserve">  ir</w:t>
            </w:r>
            <w:r w:rsidR="00DA37F6">
              <w:rPr>
                <w:sz w:val="24"/>
                <w:szCs w:val="24"/>
              </w:rPr>
              <w:t xml:space="preserve"> no </w:t>
            </w:r>
            <w:r w:rsidR="00262E95">
              <w:rPr>
                <w:sz w:val="24"/>
                <w:szCs w:val="24"/>
              </w:rPr>
              <w:t>2</w:t>
            </w:r>
            <w:r w:rsidR="00DA37F6">
              <w:rPr>
                <w:sz w:val="24"/>
                <w:szCs w:val="24"/>
              </w:rPr>
              <w:t xml:space="preserve"> līdz </w:t>
            </w:r>
            <w:r w:rsidR="00262E95">
              <w:rPr>
                <w:sz w:val="24"/>
                <w:szCs w:val="24"/>
              </w:rPr>
              <w:t>10</w:t>
            </w:r>
            <w:r w:rsidR="002A66A8">
              <w:rPr>
                <w:sz w:val="24"/>
                <w:szCs w:val="24"/>
              </w:rPr>
              <w:t xml:space="preserve"> gultam</w:t>
            </w:r>
            <w:r w:rsidRPr="00AF1AC9">
              <w:rPr>
                <w:sz w:val="24"/>
                <w:szCs w:val="24"/>
              </w:rPr>
              <w:t xml:space="preserve"> ar gultas veļu.</w:t>
            </w:r>
            <w:r w:rsidRPr="00224FA9">
              <w:rPr>
                <w:b/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Gultas veļa un</w:t>
            </w:r>
            <w:r>
              <w:rPr>
                <w:sz w:val="24"/>
                <w:szCs w:val="24"/>
              </w:rPr>
              <w:t xml:space="preserve"> gultas piederumi ir pietiekošā daudzumā. Tīrās veļas uzglabāšanai ir atsevišķa telpa-noliktava, kas aprīkota ar plauktiem. Netīrā veļa tiek glabāta </w:t>
            </w:r>
            <w:r w:rsidRPr="008D37D0">
              <w:rPr>
                <w:sz w:val="24"/>
                <w:szCs w:val="24"/>
              </w:rPr>
              <w:t>neabsorbējošos tekstila maisos.</w:t>
            </w:r>
            <w:r>
              <w:rPr>
                <w:sz w:val="24"/>
                <w:szCs w:val="24"/>
              </w:rPr>
              <w:t xml:space="preserve"> Viesu </w:t>
            </w:r>
            <w:r w:rsidR="00AF1AC9">
              <w:rPr>
                <w:sz w:val="24"/>
                <w:szCs w:val="24"/>
              </w:rPr>
              <w:t>namā</w:t>
            </w:r>
            <w:r>
              <w:rPr>
                <w:sz w:val="24"/>
                <w:szCs w:val="24"/>
              </w:rPr>
              <w:t xml:space="preserve"> ir tualetes telpas (meitenēm un zēniem), kas aprīkotas ar  </w:t>
            </w:r>
            <w:r>
              <w:rPr>
                <w:sz w:val="24"/>
              </w:rPr>
              <w:t>klozetpodiem</w:t>
            </w:r>
            <w:r>
              <w:rPr>
                <w:sz w:val="24"/>
                <w:szCs w:val="24"/>
              </w:rPr>
              <w:t xml:space="preserve">,  roku mazgātnēm un dušām. </w:t>
            </w:r>
            <w:r w:rsidRPr="00E051B1">
              <w:rPr>
                <w:sz w:val="24"/>
              </w:rPr>
              <w:t>Tualetē</w:t>
            </w:r>
            <w:r>
              <w:rPr>
                <w:sz w:val="24"/>
              </w:rPr>
              <w:t>s</w:t>
            </w:r>
            <w:r w:rsidRPr="00E051B1">
              <w:rPr>
                <w:sz w:val="24"/>
              </w:rPr>
              <w:t xml:space="preserve"> ir tualetes papīrs</w:t>
            </w:r>
            <w:r>
              <w:rPr>
                <w:sz w:val="24"/>
              </w:rPr>
              <w:t xml:space="preserve">, šķidrās ziepes un </w:t>
            </w:r>
            <w:r w:rsidRPr="00E051B1">
              <w:rPr>
                <w:sz w:val="24"/>
              </w:rPr>
              <w:t xml:space="preserve"> roku </w:t>
            </w:r>
            <w:r>
              <w:rPr>
                <w:sz w:val="24"/>
              </w:rPr>
              <w:t xml:space="preserve">susināšanas līdzekļi (vienreizējie dvieļi). </w:t>
            </w:r>
            <w:r w:rsidRPr="00B8494E">
              <w:rPr>
                <w:sz w:val="24"/>
                <w:szCs w:val="24"/>
              </w:rPr>
              <w:t>Ir iespēja vie</w:t>
            </w:r>
            <w:r>
              <w:rPr>
                <w:sz w:val="24"/>
                <w:szCs w:val="24"/>
              </w:rPr>
              <w:t xml:space="preserve">nu telpu iekārtot kā izolatoru. </w:t>
            </w:r>
          </w:p>
          <w:p w:rsidR="0080507C" w:rsidP="0080507C" w14:paraId="28B8ED37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veiks </w:t>
            </w:r>
            <w:r w:rsidR="00224FA9">
              <w:rPr>
                <w:sz w:val="24"/>
                <w:szCs w:val="24"/>
              </w:rPr>
              <w:t xml:space="preserve">Viesu </w:t>
            </w:r>
            <w:r w:rsidR="004748F7">
              <w:rPr>
                <w:sz w:val="24"/>
                <w:szCs w:val="24"/>
              </w:rPr>
              <w:t xml:space="preserve">nama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C41769">
              <w:rPr>
                <w:sz w:val="24"/>
                <w:szCs w:val="24"/>
              </w:rPr>
              <w:t xml:space="preserve">Viesu mājā 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telpa.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Nometne tiks nodrošināta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D64874" w:rsidRPr="001F4B82" w:rsidP="001E574A" w14:paraId="579DA4E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Pr="001F4B82">
              <w:rPr>
                <w:sz w:val="24"/>
              </w:rPr>
              <w:t xml:space="preserve">izmantoti viegli tīrāmi, telpu </w:t>
            </w:r>
            <w:r w:rsidR="007F48B1">
              <w:rPr>
                <w:sz w:val="24"/>
              </w:rPr>
              <w:t xml:space="preserve">funkcijai atbilstoši materiāli. </w:t>
            </w:r>
            <w:r w:rsidRPr="001F4B82">
              <w:rPr>
                <w:sz w:val="24"/>
              </w:rPr>
              <w:t>G</w:t>
            </w:r>
            <w:r w:rsidRPr="001F4B82" w:rsidR="00655C49">
              <w:rPr>
                <w:sz w:val="24"/>
              </w:rPr>
              <w:t>rīdas ir stabilas, nav slidenas,</w:t>
            </w:r>
            <w:r w:rsidRPr="001F4B82" w:rsidR="00655C49">
              <w:rPr>
                <w:sz w:val="24"/>
                <w:szCs w:val="24"/>
              </w:rPr>
              <w:t xml:space="preserve"> bez bīstamiem izciļņiem, caurumi</w:t>
            </w:r>
            <w:r w:rsidR="00114DCB">
              <w:rPr>
                <w:sz w:val="24"/>
                <w:szCs w:val="24"/>
              </w:rPr>
              <w:t>em vai slīpumiem. Tualetes telpā</w:t>
            </w:r>
            <w:r w:rsidRPr="001F4B82" w:rsidR="00655C49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>. Vizuāli - pietiekošs. Novērtēšanas laikā visi apgaismes</w:t>
            </w:r>
            <w:r w:rsidRPr="00171F92">
              <w:rPr>
                <w:sz w:val="24"/>
                <w:szCs w:val="24"/>
              </w:rPr>
              <w:t xml:space="preserve"> ķermeņi ir darba kārtībā. </w:t>
            </w:r>
          </w:p>
          <w:p w:rsidR="00D64874" w:rsidRPr="001F4B82" w:rsidP="001E574A" w14:paraId="2BBC73C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7F48B1">
              <w:rPr>
                <w:sz w:val="24"/>
              </w:rPr>
              <w:t xml:space="preserve">vietējā. 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1F4B82" w:rsidP="001E574A" w14:paraId="78866D1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Telpu vēdināšana- dabiskā, caur veramiem logiem un durvīm. </w:t>
            </w:r>
            <w:r w:rsidR="003358A4">
              <w:rPr>
                <w:sz w:val="24"/>
                <w:szCs w:val="24"/>
              </w:rPr>
              <w:t>Tualetēs ir nodrošināta piespiedu (mākslīgā</w:t>
            </w:r>
            <w:r w:rsidRPr="00794144" w:rsidR="003358A4">
              <w:rPr>
                <w:sz w:val="24"/>
                <w:szCs w:val="24"/>
              </w:rPr>
              <w:t>) vēdināšana.</w:t>
            </w:r>
          </w:p>
          <w:p w:rsidR="00D64874" w:rsidRPr="001F4B82" w:rsidP="001E574A" w14:paraId="58141FF0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- </w:t>
            </w:r>
            <w:r w:rsidR="00224FA9">
              <w:rPr>
                <w:sz w:val="24"/>
              </w:rPr>
              <w:t xml:space="preserve">artēziskā aka. </w:t>
            </w:r>
            <w:r w:rsidR="00224FA9">
              <w:rPr>
                <w:sz w:val="24"/>
                <w:szCs w:val="24"/>
              </w:rPr>
              <w:t>Ir nodrošināta karstā ūdens padeve pie dušas iekārtām, roku mazgātnēm.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 xml:space="preserve">Karstā ūdens sagatavošana – </w:t>
            </w:r>
            <w:r w:rsidR="004105D7">
              <w:rPr>
                <w:sz w:val="24"/>
                <w:szCs w:val="24"/>
              </w:rPr>
              <w:t>elektriskie ūdenssildītāji.</w:t>
            </w:r>
            <w:r w:rsidR="004105D7">
              <w:rPr>
                <w:sz w:val="24"/>
              </w:rPr>
              <w:t xml:space="preserve"> </w:t>
            </w:r>
            <w:r w:rsidRPr="00224FA9" w:rsidR="004105D7">
              <w:rPr>
                <w:b/>
                <w:sz w:val="24"/>
              </w:rPr>
              <w:t xml:space="preserve"> </w:t>
            </w:r>
            <w:r w:rsidRPr="004748F7" w:rsidR="00C170AA">
              <w:rPr>
                <w:sz w:val="24"/>
              </w:rPr>
              <w:t>Dzeramā ūdens kvalitāte ūdensapgādes sistēmā pēc monitoringa datiem atbilsts</w:t>
            </w:r>
            <w:r w:rsidRPr="004748F7" w:rsidR="00592FEC">
              <w:rPr>
                <w:sz w:val="24"/>
              </w:rPr>
              <w:t xml:space="preserve"> 14.11.2017. Ministru kabineta noteikumu Nr.671 „Dzeramā ūdens obligātās nekaitīguma un kvalitātes prasības, monitoringa un kontroles kārtība” prasībām.</w:t>
            </w:r>
            <w:r w:rsidR="00C170AA">
              <w:rPr>
                <w:sz w:val="24"/>
              </w:rPr>
              <w:t xml:space="preserve"> </w:t>
            </w:r>
            <w:r w:rsidR="004105D7">
              <w:rPr>
                <w:sz w:val="24"/>
              </w:rPr>
              <w:t xml:space="preserve"> </w:t>
            </w:r>
          </w:p>
          <w:p w:rsidR="00F85E82" w:rsidP="001E574A" w14:paraId="28F8D0A5" w14:textId="77777777">
            <w:pPr>
              <w:overflowPunct/>
              <w:autoSpaceDE/>
              <w:adjustRightInd/>
              <w:ind w:right="6"/>
              <w:jc w:val="both"/>
              <w:rPr>
                <w:rStyle w:val="Emphasis"/>
                <w:i w:val="0"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- </w:t>
            </w:r>
            <w:r w:rsidRPr="001F4B82" w:rsidR="00A94A24">
              <w:rPr>
                <w:sz w:val="24"/>
              </w:rPr>
              <w:t xml:space="preserve"> </w:t>
            </w:r>
            <w:r w:rsidRPr="00F85E82">
              <w:rPr>
                <w:rStyle w:val="Emphasis"/>
                <w:i w:val="0"/>
                <w:sz w:val="24"/>
                <w:szCs w:val="24"/>
              </w:rPr>
              <w:t>lokālās  bioloģiskās attīrīšanas iekārtas.</w:t>
            </w:r>
          </w:p>
          <w:p w:rsidR="00D64874" w:rsidRPr="001F4B82" w:rsidP="001E574A" w14:paraId="5F9E9548" w14:textId="693B74B2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77777777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Viesu nama</w:t>
            </w:r>
            <w:r w:rsidR="007F4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FDB">
              <w:rPr>
                <w:rFonts w:ascii="Times New Roman" w:hAnsi="Times New Roman"/>
                <w:sz w:val="24"/>
                <w:szCs w:val="24"/>
              </w:rPr>
              <w:t xml:space="preserve"> 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adzīves atkritumu savākšanai ir paredzēts  konteiners, kurš izvietots asfaltētā laukumā.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1F4B82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>
              <w:rPr>
                <w:sz w:val="24"/>
                <w:szCs w:val="24"/>
              </w:rPr>
              <w:t xml:space="preserve">Netika </w:t>
            </w:r>
            <w:r w:rsidRPr="001F4B82" w:rsidR="00134306">
              <w:rPr>
                <w:sz w:val="24"/>
                <w:szCs w:val="24"/>
              </w:rPr>
              <w:t xml:space="preserve"> </w:t>
            </w:r>
            <w:r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3A8F1910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295568">
              <w:rPr>
                <w:sz w:val="24"/>
              </w:rPr>
              <w:t>Bērnu un jauniešu nometne „ Olameinu” atbilst higiēnas prasībām un var uzsākt darbību laika posmā no 18.07.2023. līdz 18.08.2023.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2EDF3396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Nometni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DC293C" w:rsidR="00240962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to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C77FAE">
              <w:rPr>
                <w:sz w:val="24"/>
              </w:rPr>
              <w:t>1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RPr="001F4B82" w:rsidP="002A39F3" w14:paraId="2558F334" w14:textId="77777777">
      <w:pPr>
        <w:jc w:val="both"/>
        <w:rPr>
          <w:sz w:val="24"/>
          <w:szCs w:val="24"/>
        </w:rPr>
      </w:pPr>
    </w:p>
    <w:p w:rsidR="002A39F3" w:rsidRPr="001F4B82" w:rsidP="002A39F3" w14:paraId="6076CF2E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RPr="001F4B82" w:rsidP="00606B67" w14:paraId="47F6195B" w14:textId="4E05A44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  <w:r w:rsidRPr="00F10546" w:rsidR="00F10546">
              <w:rPr>
                <w:sz w:val="24"/>
                <w:szCs w:val="24"/>
              </w:rPr>
              <w:t>higiēnas ārste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78EC729E">
            <w:pPr>
              <w:rPr>
                <w:sz w:val="24"/>
              </w:rPr>
            </w:pPr>
            <w:r>
              <w:rPr>
                <w:sz w:val="24"/>
              </w:rPr>
              <w:t>Svetlana Martinova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2E1E08" w:rsidP="0043261F" w14:paraId="165025DB" w14:textId="77777777">
      <w:pPr>
        <w:rPr>
          <w:sz w:val="20"/>
        </w:rPr>
      </w:pPr>
      <w:r w:rsidRPr="002E1E08">
        <w:rPr>
          <w:sz w:val="20"/>
        </w:rPr>
        <w:t>Svetlana Martinova 26336007</w:t>
      </w:r>
    </w:p>
    <w:p w:rsidR="00AD54A8" w:rsidRPr="002E1E08" w:rsidP="0043261F" w14:paraId="1BC90433" w14:textId="77777777">
      <w:pPr>
        <w:tabs>
          <w:tab w:val="right" w:pos="9072"/>
        </w:tabs>
        <w:rPr>
          <w:sz w:val="20"/>
        </w:rPr>
      </w:pPr>
      <w:r w:rsidRPr="002E1E08">
        <w:rPr>
          <w:sz w:val="20"/>
        </w:rPr>
        <w:t>svetlana.martinova@vi.gov.lv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08.06.2023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2.4.6.-14/452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584339478">
    <w:abstractNumId w:val="5"/>
  </w:num>
  <w:num w:numId="2" w16cid:durableId="1399093599">
    <w:abstractNumId w:val="1"/>
  </w:num>
  <w:num w:numId="3" w16cid:durableId="146753547">
    <w:abstractNumId w:val="0"/>
  </w:num>
  <w:num w:numId="4" w16cid:durableId="1384719361">
    <w:abstractNumId w:val="3"/>
  </w:num>
  <w:num w:numId="5" w16cid:durableId="862668602">
    <w:abstractNumId w:val="10"/>
  </w:num>
  <w:num w:numId="6" w16cid:durableId="1963801226">
    <w:abstractNumId w:val="11"/>
  </w:num>
  <w:num w:numId="7" w16cid:durableId="54857994">
    <w:abstractNumId w:val="7"/>
  </w:num>
  <w:num w:numId="8" w16cid:durableId="777992143">
    <w:abstractNumId w:val="2"/>
  </w:num>
  <w:num w:numId="9" w16cid:durableId="477498110">
    <w:abstractNumId w:val="6"/>
  </w:num>
  <w:num w:numId="10" w16cid:durableId="15179578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5770995">
    <w:abstractNumId w:val="12"/>
  </w:num>
  <w:num w:numId="12" w16cid:durableId="921375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8194314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66657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5A53"/>
    <w:rsid w:val="0002743E"/>
    <w:rsid w:val="00030ECF"/>
    <w:rsid w:val="00031D7B"/>
    <w:rsid w:val="00031E5A"/>
    <w:rsid w:val="000359AF"/>
    <w:rsid w:val="00035D24"/>
    <w:rsid w:val="00036F82"/>
    <w:rsid w:val="000423D2"/>
    <w:rsid w:val="00042421"/>
    <w:rsid w:val="000460F8"/>
    <w:rsid w:val="00064EB8"/>
    <w:rsid w:val="00064F92"/>
    <w:rsid w:val="00072D31"/>
    <w:rsid w:val="00072F8C"/>
    <w:rsid w:val="00074AE5"/>
    <w:rsid w:val="00075080"/>
    <w:rsid w:val="0007550A"/>
    <w:rsid w:val="00080628"/>
    <w:rsid w:val="00082050"/>
    <w:rsid w:val="00084EE0"/>
    <w:rsid w:val="000916A4"/>
    <w:rsid w:val="000A2255"/>
    <w:rsid w:val="000A4BD0"/>
    <w:rsid w:val="000B5572"/>
    <w:rsid w:val="000D4049"/>
    <w:rsid w:val="000D574F"/>
    <w:rsid w:val="000E485D"/>
    <w:rsid w:val="000E503E"/>
    <w:rsid w:val="000E7652"/>
    <w:rsid w:val="000F00AB"/>
    <w:rsid w:val="000F0BFF"/>
    <w:rsid w:val="000F4C12"/>
    <w:rsid w:val="000F627E"/>
    <w:rsid w:val="00104812"/>
    <w:rsid w:val="00106D19"/>
    <w:rsid w:val="00111527"/>
    <w:rsid w:val="001144DC"/>
    <w:rsid w:val="00114DCB"/>
    <w:rsid w:val="00115CB8"/>
    <w:rsid w:val="00120046"/>
    <w:rsid w:val="00123ACA"/>
    <w:rsid w:val="0013004E"/>
    <w:rsid w:val="001323D9"/>
    <w:rsid w:val="00134306"/>
    <w:rsid w:val="00135655"/>
    <w:rsid w:val="00171F92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B33C1"/>
    <w:rsid w:val="001B5085"/>
    <w:rsid w:val="001C74DC"/>
    <w:rsid w:val="001C7556"/>
    <w:rsid w:val="001C7817"/>
    <w:rsid w:val="001D2DE2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4FA9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2E95"/>
    <w:rsid w:val="00263165"/>
    <w:rsid w:val="00275C06"/>
    <w:rsid w:val="00280160"/>
    <w:rsid w:val="00280F85"/>
    <w:rsid w:val="00285D97"/>
    <w:rsid w:val="00286071"/>
    <w:rsid w:val="00295568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E10C2"/>
    <w:rsid w:val="002E1E08"/>
    <w:rsid w:val="002E50D9"/>
    <w:rsid w:val="002E7336"/>
    <w:rsid w:val="002F0362"/>
    <w:rsid w:val="002F1A3D"/>
    <w:rsid w:val="002F1BC2"/>
    <w:rsid w:val="002F26AC"/>
    <w:rsid w:val="002F31D0"/>
    <w:rsid w:val="002F432F"/>
    <w:rsid w:val="002F73B9"/>
    <w:rsid w:val="003039C6"/>
    <w:rsid w:val="003059B5"/>
    <w:rsid w:val="00317217"/>
    <w:rsid w:val="00326CC4"/>
    <w:rsid w:val="00327CF0"/>
    <w:rsid w:val="003358A4"/>
    <w:rsid w:val="003428CB"/>
    <w:rsid w:val="00350493"/>
    <w:rsid w:val="00351B81"/>
    <w:rsid w:val="003860B3"/>
    <w:rsid w:val="00387574"/>
    <w:rsid w:val="00390553"/>
    <w:rsid w:val="00392428"/>
    <w:rsid w:val="00392755"/>
    <w:rsid w:val="00392D18"/>
    <w:rsid w:val="003A01C4"/>
    <w:rsid w:val="003A5FA9"/>
    <w:rsid w:val="003B10E1"/>
    <w:rsid w:val="003B3F00"/>
    <w:rsid w:val="003B7F01"/>
    <w:rsid w:val="003C0629"/>
    <w:rsid w:val="003C3B7A"/>
    <w:rsid w:val="003C3E05"/>
    <w:rsid w:val="003D15B1"/>
    <w:rsid w:val="003E7440"/>
    <w:rsid w:val="003F0679"/>
    <w:rsid w:val="00407B44"/>
    <w:rsid w:val="004105D7"/>
    <w:rsid w:val="004120DC"/>
    <w:rsid w:val="00415BCE"/>
    <w:rsid w:val="0042647C"/>
    <w:rsid w:val="0043261F"/>
    <w:rsid w:val="00434418"/>
    <w:rsid w:val="004508B3"/>
    <w:rsid w:val="00457706"/>
    <w:rsid w:val="00457F71"/>
    <w:rsid w:val="004610E8"/>
    <w:rsid w:val="0046242C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4EA2"/>
    <w:rsid w:val="004A0DBF"/>
    <w:rsid w:val="004A1F7C"/>
    <w:rsid w:val="004A647E"/>
    <w:rsid w:val="004B1FAC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7334"/>
    <w:rsid w:val="005170BB"/>
    <w:rsid w:val="00526C2E"/>
    <w:rsid w:val="00526D25"/>
    <w:rsid w:val="00532755"/>
    <w:rsid w:val="00535038"/>
    <w:rsid w:val="00536A9A"/>
    <w:rsid w:val="00541E82"/>
    <w:rsid w:val="00543706"/>
    <w:rsid w:val="00544254"/>
    <w:rsid w:val="005513C6"/>
    <w:rsid w:val="005514D8"/>
    <w:rsid w:val="005524A6"/>
    <w:rsid w:val="005541C7"/>
    <w:rsid w:val="005542FB"/>
    <w:rsid w:val="00561613"/>
    <w:rsid w:val="0056742B"/>
    <w:rsid w:val="00567921"/>
    <w:rsid w:val="00567F04"/>
    <w:rsid w:val="00577F48"/>
    <w:rsid w:val="00585B96"/>
    <w:rsid w:val="00592FEC"/>
    <w:rsid w:val="005A08E8"/>
    <w:rsid w:val="005A5C7C"/>
    <w:rsid w:val="005A5FBC"/>
    <w:rsid w:val="005B716A"/>
    <w:rsid w:val="005C195F"/>
    <w:rsid w:val="005D327B"/>
    <w:rsid w:val="005D7883"/>
    <w:rsid w:val="005E1262"/>
    <w:rsid w:val="005E1D08"/>
    <w:rsid w:val="005E5A16"/>
    <w:rsid w:val="005F118C"/>
    <w:rsid w:val="005F1933"/>
    <w:rsid w:val="005F7851"/>
    <w:rsid w:val="00603BC3"/>
    <w:rsid w:val="00606B67"/>
    <w:rsid w:val="00610B52"/>
    <w:rsid w:val="0061683A"/>
    <w:rsid w:val="006205D2"/>
    <w:rsid w:val="00620D36"/>
    <w:rsid w:val="00622767"/>
    <w:rsid w:val="0062587F"/>
    <w:rsid w:val="00626EFB"/>
    <w:rsid w:val="00627CC4"/>
    <w:rsid w:val="00631904"/>
    <w:rsid w:val="00633DAF"/>
    <w:rsid w:val="006374CA"/>
    <w:rsid w:val="0065067F"/>
    <w:rsid w:val="00652EBB"/>
    <w:rsid w:val="00653E92"/>
    <w:rsid w:val="00654D98"/>
    <w:rsid w:val="00655C49"/>
    <w:rsid w:val="0065678B"/>
    <w:rsid w:val="00666ABD"/>
    <w:rsid w:val="00667BB1"/>
    <w:rsid w:val="00673CED"/>
    <w:rsid w:val="0068137B"/>
    <w:rsid w:val="00684405"/>
    <w:rsid w:val="00694CAC"/>
    <w:rsid w:val="006A7A03"/>
    <w:rsid w:val="006B0896"/>
    <w:rsid w:val="006B1BCB"/>
    <w:rsid w:val="006B1FC1"/>
    <w:rsid w:val="006C1CD4"/>
    <w:rsid w:val="006C3C69"/>
    <w:rsid w:val="006C5381"/>
    <w:rsid w:val="006D07AE"/>
    <w:rsid w:val="006D43A1"/>
    <w:rsid w:val="006D4EAB"/>
    <w:rsid w:val="006E1BE5"/>
    <w:rsid w:val="006E55B9"/>
    <w:rsid w:val="006F179C"/>
    <w:rsid w:val="006F2D11"/>
    <w:rsid w:val="006F4C8A"/>
    <w:rsid w:val="006F7A48"/>
    <w:rsid w:val="007057BB"/>
    <w:rsid w:val="00710429"/>
    <w:rsid w:val="007144D5"/>
    <w:rsid w:val="0071487E"/>
    <w:rsid w:val="007162E0"/>
    <w:rsid w:val="007336CE"/>
    <w:rsid w:val="00737E91"/>
    <w:rsid w:val="007471D1"/>
    <w:rsid w:val="007472DF"/>
    <w:rsid w:val="00750176"/>
    <w:rsid w:val="00754432"/>
    <w:rsid w:val="007548D6"/>
    <w:rsid w:val="00761EB0"/>
    <w:rsid w:val="0076341C"/>
    <w:rsid w:val="00773F45"/>
    <w:rsid w:val="00777591"/>
    <w:rsid w:val="00777B77"/>
    <w:rsid w:val="007833A2"/>
    <w:rsid w:val="00794144"/>
    <w:rsid w:val="007952D0"/>
    <w:rsid w:val="00795FF1"/>
    <w:rsid w:val="0079632A"/>
    <w:rsid w:val="00796A02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176B"/>
    <w:rsid w:val="007D3C9C"/>
    <w:rsid w:val="007E2156"/>
    <w:rsid w:val="007E255E"/>
    <w:rsid w:val="007E6C5D"/>
    <w:rsid w:val="007F258A"/>
    <w:rsid w:val="007F48B1"/>
    <w:rsid w:val="0080507C"/>
    <w:rsid w:val="00810FA9"/>
    <w:rsid w:val="00822E57"/>
    <w:rsid w:val="008355A6"/>
    <w:rsid w:val="00835C6C"/>
    <w:rsid w:val="00840480"/>
    <w:rsid w:val="00842E5D"/>
    <w:rsid w:val="00847E60"/>
    <w:rsid w:val="00852546"/>
    <w:rsid w:val="00852944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37D0"/>
    <w:rsid w:val="008D7B96"/>
    <w:rsid w:val="008E775C"/>
    <w:rsid w:val="008F49EE"/>
    <w:rsid w:val="008F696F"/>
    <w:rsid w:val="00900669"/>
    <w:rsid w:val="00900BAE"/>
    <w:rsid w:val="00902A87"/>
    <w:rsid w:val="00911A26"/>
    <w:rsid w:val="00912775"/>
    <w:rsid w:val="00912AF8"/>
    <w:rsid w:val="00924067"/>
    <w:rsid w:val="00925532"/>
    <w:rsid w:val="009313A7"/>
    <w:rsid w:val="00932C18"/>
    <w:rsid w:val="00934D7F"/>
    <w:rsid w:val="009436DF"/>
    <w:rsid w:val="009444D7"/>
    <w:rsid w:val="009561DA"/>
    <w:rsid w:val="00961F04"/>
    <w:rsid w:val="009636D7"/>
    <w:rsid w:val="00970D38"/>
    <w:rsid w:val="00974617"/>
    <w:rsid w:val="00977146"/>
    <w:rsid w:val="009773D2"/>
    <w:rsid w:val="009825C7"/>
    <w:rsid w:val="00983C0F"/>
    <w:rsid w:val="009A24B4"/>
    <w:rsid w:val="009A4A55"/>
    <w:rsid w:val="009A4B2E"/>
    <w:rsid w:val="009C7C74"/>
    <w:rsid w:val="009D1144"/>
    <w:rsid w:val="009D2BEB"/>
    <w:rsid w:val="009D77B0"/>
    <w:rsid w:val="009D7CEF"/>
    <w:rsid w:val="009E0BC6"/>
    <w:rsid w:val="009E2330"/>
    <w:rsid w:val="009E2B40"/>
    <w:rsid w:val="009E42E4"/>
    <w:rsid w:val="009E6E8E"/>
    <w:rsid w:val="009F3967"/>
    <w:rsid w:val="00A02B48"/>
    <w:rsid w:val="00A03F26"/>
    <w:rsid w:val="00A056E0"/>
    <w:rsid w:val="00A1539A"/>
    <w:rsid w:val="00A26FE5"/>
    <w:rsid w:val="00A354DE"/>
    <w:rsid w:val="00A409CE"/>
    <w:rsid w:val="00A41B92"/>
    <w:rsid w:val="00A42187"/>
    <w:rsid w:val="00A43FA3"/>
    <w:rsid w:val="00A4487C"/>
    <w:rsid w:val="00A50138"/>
    <w:rsid w:val="00A51A91"/>
    <w:rsid w:val="00A567C3"/>
    <w:rsid w:val="00A5702D"/>
    <w:rsid w:val="00A64C08"/>
    <w:rsid w:val="00A70C38"/>
    <w:rsid w:val="00A71A45"/>
    <w:rsid w:val="00A7466D"/>
    <w:rsid w:val="00A750BF"/>
    <w:rsid w:val="00A766C9"/>
    <w:rsid w:val="00A77F5E"/>
    <w:rsid w:val="00A83F6E"/>
    <w:rsid w:val="00A874C1"/>
    <w:rsid w:val="00A93E38"/>
    <w:rsid w:val="00A94A24"/>
    <w:rsid w:val="00AA08CF"/>
    <w:rsid w:val="00AA0E6D"/>
    <w:rsid w:val="00AA13B2"/>
    <w:rsid w:val="00AA79A8"/>
    <w:rsid w:val="00AB5A6F"/>
    <w:rsid w:val="00AB7E79"/>
    <w:rsid w:val="00AC0741"/>
    <w:rsid w:val="00AD21B9"/>
    <w:rsid w:val="00AD2981"/>
    <w:rsid w:val="00AD54A8"/>
    <w:rsid w:val="00AD5CA2"/>
    <w:rsid w:val="00AD7ADA"/>
    <w:rsid w:val="00AE06D7"/>
    <w:rsid w:val="00AE7501"/>
    <w:rsid w:val="00AF1AC9"/>
    <w:rsid w:val="00AF4A8B"/>
    <w:rsid w:val="00B0662E"/>
    <w:rsid w:val="00B07655"/>
    <w:rsid w:val="00B178D8"/>
    <w:rsid w:val="00B25963"/>
    <w:rsid w:val="00B31495"/>
    <w:rsid w:val="00B40A42"/>
    <w:rsid w:val="00B4315F"/>
    <w:rsid w:val="00B43DF3"/>
    <w:rsid w:val="00B607C6"/>
    <w:rsid w:val="00B665C3"/>
    <w:rsid w:val="00B71EB8"/>
    <w:rsid w:val="00B80ABF"/>
    <w:rsid w:val="00B82621"/>
    <w:rsid w:val="00B8338F"/>
    <w:rsid w:val="00B8472A"/>
    <w:rsid w:val="00B8494E"/>
    <w:rsid w:val="00B87C70"/>
    <w:rsid w:val="00B97258"/>
    <w:rsid w:val="00BA2CA4"/>
    <w:rsid w:val="00BA4B1B"/>
    <w:rsid w:val="00BA5323"/>
    <w:rsid w:val="00BA56C9"/>
    <w:rsid w:val="00BA5808"/>
    <w:rsid w:val="00BA7E89"/>
    <w:rsid w:val="00BC139F"/>
    <w:rsid w:val="00BC1746"/>
    <w:rsid w:val="00BC1C06"/>
    <w:rsid w:val="00BC31EE"/>
    <w:rsid w:val="00BC3652"/>
    <w:rsid w:val="00BC53CA"/>
    <w:rsid w:val="00BC5B66"/>
    <w:rsid w:val="00BC67F6"/>
    <w:rsid w:val="00BD0A45"/>
    <w:rsid w:val="00BD284A"/>
    <w:rsid w:val="00BD5879"/>
    <w:rsid w:val="00BE5727"/>
    <w:rsid w:val="00BF112B"/>
    <w:rsid w:val="00BF195D"/>
    <w:rsid w:val="00BF20F8"/>
    <w:rsid w:val="00BF7CE8"/>
    <w:rsid w:val="00C136DC"/>
    <w:rsid w:val="00C13CB1"/>
    <w:rsid w:val="00C14891"/>
    <w:rsid w:val="00C170AA"/>
    <w:rsid w:val="00C179F8"/>
    <w:rsid w:val="00C17B8C"/>
    <w:rsid w:val="00C21D0B"/>
    <w:rsid w:val="00C22EC4"/>
    <w:rsid w:val="00C274B1"/>
    <w:rsid w:val="00C347B5"/>
    <w:rsid w:val="00C347EC"/>
    <w:rsid w:val="00C40290"/>
    <w:rsid w:val="00C41769"/>
    <w:rsid w:val="00C42025"/>
    <w:rsid w:val="00C434B0"/>
    <w:rsid w:val="00C513F1"/>
    <w:rsid w:val="00C55AB8"/>
    <w:rsid w:val="00C60AD3"/>
    <w:rsid w:val="00C66B06"/>
    <w:rsid w:val="00C752CC"/>
    <w:rsid w:val="00C77FAE"/>
    <w:rsid w:val="00C807C5"/>
    <w:rsid w:val="00C84ED0"/>
    <w:rsid w:val="00C85506"/>
    <w:rsid w:val="00C878A4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3C1D"/>
    <w:rsid w:val="00D03D6B"/>
    <w:rsid w:val="00D14FD7"/>
    <w:rsid w:val="00D1528A"/>
    <w:rsid w:val="00D16E93"/>
    <w:rsid w:val="00D20B02"/>
    <w:rsid w:val="00D20B94"/>
    <w:rsid w:val="00D25B44"/>
    <w:rsid w:val="00D25DAE"/>
    <w:rsid w:val="00D26075"/>
    <w:rsid w:val="00D32C15"/>
    <w:rsid w:val="00D33073"/>
    <w:rsid w:val="00D3465C"/>
    <w:rsid w:val="00D40878"/>
    <w:rsid w:val="00D510EA"/>
    <w:rsid w:val="00D511BD"/>
    <w:rsid w:val="00D5451E"/>
    <w:rsid w:val="00D64874"/>
    <w:rsid w:val="00D6576D"/>
    <w:rsid w:val="00D7017A"/>
    <w:rsid w:val="00D71A5E"/>
    <w:rsid w:val="00D753CF"/>
    <w:rsid w:val="00D84ADB"/>
    <w:rsid w:val="00D87F23"/>
    <w:rsid w:val="00D96BE2"/>
    <w:rsid w:val="00D96F31"/>
    <w:rsid w:val="00DA37F6"/>
    <w:rsid w:val="00DB074B"/>
    <w:rsid w:val="00DB1896"/>
    <w:rsid w:val="00DB6B34"/>
    <w:rsid w:val="00DB74BC"/>
    <w:rsid w:val="00DC293C"/>
    <w:rsid w:val="00DC2FCA"/>
    <w:rsid w:val="00DC6185"/>
    <w:rsid w:val="00DC653A"/>
    <w:rsid w:val="00DD1CE7"/>
    <w:rsid w:val="00DD7B4D"/>
    <w:rsid w:val="00DE1453"/>
    <w:rsid w:val="00DE1BDC"/>
    <w:rsid w:val="00DF208A"/>
    <w:rsid w:val="00DF4BA8"/>
    <w:rsid w:val="00DF4EE8"/>
    <w:rsid w:val="00DF6148"/>
    <w:rsid w:val="00DF6476"/>
    <w:rsid w:val="00E00593"/>
    <w:rsid w:val="00E02F02"/>
    <w:rsid w:val="00E051B1"/>
    <w:rsid w:val="00E12D76"/>
    <w:rsid w:val="00E130EB"/>
    <w:rsid w:val="00E16D81"/>
    <w:rsid w:val="00E2440A"/>
    <w:rsid w:val="00E313C7"/>
    <w:rsid w:val="00E53B42"/>
    <w:rsid w:val="00E6361C"/>
    <w:rsid w:val="00E63C2B"/>
    <w:rsid w:val="00E66AC6"/>
    <w:rsid w:val="00E716F2"/>
    <w:rsid w:val="00E7253A"/>
    <w:rsid w:val="00E74711"/>
    <w:rsid w:val="00E82EDD"/>
    <w:rsid w:val="00E83334"/>
    <w:rsid w:val="00E90474"/>
    <w:rsid w:val="00E9672E"/>
    <w:rsid w:val="00EB0A88"/>
    <w:rsid w:val="00EB12FF"/>
    <w:rsid w:val="00EB5F72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0546"/>
    <w:rsid w:val="00F11610"/>
    <w:rsid w:val="00F13A76"/>
    <w:rsid w:val="00F13D5C"/>
    <w:rsid w:val="00F160BC"/>
    <w:rsid w:val="00F16883"/>
    <w:rsid w:val="00F216C7"/>
    <w:rsid w:val="00F23372"/>
    <w:rsid w:val="00F24697"/>
    <w:rsid w:val="00F26A20"/>
    <w:rsid w:val="00F30519"/>
    <w:rsid w:val="00F3666B"/>
    <w:rsid w:val="00F50F79"/>
    <w:rsid w:val="00F57548"/>
    <w:rsid w:val="00F57788"/>
    <w:rsid w:val="00F62DCE"/>
    <w:rsid w:val="00F64F20"/>
    <w:rsid w:val="00F66F02"/>
    <w:rsid w:val="00F70D34"/>
    <w:rsid w:val="00F71AA5"/>
    <w:rsid w:val="00F73A02"/>
    <w:rsid w:val="00F81A81"/>
    <w:rsid w:val="00F8347E"/>
    <w:rsid w:val="00F85E82"/>
    <w:rsid w:val="00F87D9E"/>
    <w:rsid w:val="00F90BE7"/>
    <w:rsid w:val="00F9305C"/>
    <w:rsid w:val="00F94083"/>
    <w:rsid w:val="00FA23A9"/>
    <w:rsid w:val="00FB1352"/>
    <w:rsid w:val="00FB1B4B"/>
    <w:rsid w:val="00FB20C5"/>
    <w:rsid w:val="00FB4EB7"/>
    <w:rsid w:val="00FB67DA"/>
    <w:rsid w:val="00FC4BBE"/>
    <w:rsid w:val="00FD047F"/>
    <w:rsid w:val="00FD0729"/>
    <w:rsid w:val="00FD26CB"/>
    <w:rsid w:val="00FD6FDB"/>
    <w:rsid w:val="00FE1031"/>
    <w:rsid w:val="00FE46B5"/>
    <w:rsid w:val="00FE6306"/>
    <w:rsid w:val="00FF1AF3"/>
    <w:rsid w:val="00FF2C8F"/>
    <w:rsid w:val="00FF54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2795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302</cp:revision>
  <cp:lastPrinted>2018-06-12T12:24:00Z</cp:lastPrinted>
  <dcterms:created xsi:type="dcterms:W3CDTF">2017-10-23T06:08:00Z</dcterms:created>
  <dcterms:modified xsi:type="dcterms:W3CDTF">2023-06-08T07:56:00Z</dcterms:modified>
</cp:coreProperties>
</file>